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69046" w14:textId="648E0398" w:rsidR="002E4F99" w:rsidRDefault="002E4F99" w:rsidP="002E4F99">
      <w:pPr>
        <w:jc w:val="center"/>
        <w:rPr>
          <w:rStyle w:val="Strong"/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 wp14:anchorId="372CDDD3" wp14:editId="04054FA1">
            <wp:extent cx="1057275" cy="738055"/>
            <wp:effectExtent l="0" t="0" r="0" b="508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65" cy="74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3545F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6C379412" w14:textId="3B98234E" w:rsidR="00EB0D62" w:rsidRPr="002E4F99" w:rsidRDefault="00C66C83" w:rsidP="00AB0838">
      <w:pPr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Strong"/>
          <w:rFonts w:asciiTheme="minorHAnsi" w:hAnsiTheme="minorHAnsi" w:cstheme="minorHAnsi"/>
          <w:color w:val="000000"/>
          <w:sz w:val="32"/>
          <w:szCs w:val="32"/>
        </w:rPr>
        <w:t>TheatreLink</w:t>
      </w:r>
    </w:p>
    <w:p w14:paraId="712002B5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2B38692E" w14:textId="32FD7897" w:rsidR="00AB0838" w:rsidRPr="00EE2336" w:rsidRDefault="00273E64" w:rsidP="00AB0838">
      <w:pPr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r w:rsidRPr="00EE2336">
        <w:rPr>
          <w:rStyle w:val="Strong"/>
          <w:rFonts w:asciiTheme="minorHAnsi" w:hAnsiTheme="minorHAnsi" w:cstheme="minorHAnsi"/>
          <w:color w:val="000000"/>
          <w:sz w:val="32"/>
          <w:szCs w:val="32"/>
        </w:rPr>
        <w:t>FIVE QUESTIONS</w:t>
      </w:r>
    </w:p>
    <w:p w14:paraId="5D17737A" w14:textId="661D4167" w:rsidR="002E4F99" w:rsidRPr="00EE2336" w:rsidRDefault="002E4F99" w:rsidP="00264E24">
      <w:pPr>
        <w:jc w:val="center"/>
        <w:rPr>
          <w:rFonts w:asciiTheme="minorHAnsi" w:hAnsiTheme="minorHAnsi" w:cstheme="minorHAnsi"/>
          <w:color w:val="000000"/>
        </w:rPr>
      </w:pPr>
    </w:p>
    <w:p w14:paraId="7865C9B6" w14:textId="77777777" w:rsidR="00273E64" w:rsidRPr="00EE2336" w:rsidRDefault="00273E64" w:rsidP="00273E64">
      <w:pPr>
        <w:jc w:val="center"/>
        <w:rPr>
          <w:rFonts w:asciiTheme="minorHAnsi" w:hAnsiTheme="minorHAnsi" w:cstheme="minorHAnsi"/>
        </w:rPr>
      </w:pPr>
      <w:r w:rsidRPr="00EE2336">
        <w:rPr>
          <w:rFonts w:asciiTheme="minorHAnsi" w:hAnsiTheme="minorHAnsi" w:cstheme="minorHAnsi"/>
        </w:rPr>
        <w:t>By Chris Ceraso</w:t>
      </w:r>
    </w:p>
    <w:p w14:paraId="73F8410D" w14:textId="77777777" w:rsidR="00273E64" w:rsidRPr="00EE2336" w:rsidRDefault="00273E64" w:rsidP="00273E64">
      <w:pPr>
        <w:jc w:val="center"/>
        <w:rPr>
          <w:rFonts w:asciiTheme="minorHAnsi" w:hAnsiTheme="minorHAnsi" w:cstheme="minorHAnsi"/>
          <w:b/>
        </w:rPr>
      </w:pPr>
    </w:p>
    <w:p w14:paraId="15E48C55" w14:textId="77777777" w:rsidR="00273E64" w:rsidRPr="00EE2336" w:rsidRDefault="00273E64" w:rsidP="00273E6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E2336">
        <w:rPr>
          <w:rFonts w:cstheme="minorHAnsi"/>
          <w:b/>
        </w:rPr>
        <w:t>What is the story that this play tells</w:t>
      </w:r>
      <w:r w:rsidRPr="00EE2336">
        <w:rPr>
          <w:rFonts w:cstheme="minorHAnsi"/>
        </w:rPr>
        <w:t xml:space="preserve">?  Come up with a “SODA” (Statement of Dramatic Action)—One or two </w:t>
      </w:r>
      <w:r w:rsidRPr="00EE2336">
        <w:rPr>
          <w:rFonts w:cstheme="minorHAnsi"/>
          <w:i/>
        </w:rPr>
        <w:t>brief</w:t>
      </w:r>
      <w:r w:rsidRPr="00EE2336">
        <w:rPr>
          <w:rFonts w:cstheme="minorHAnsi"/>
        </w:rPr>
        <w:t xml:space="preserve"> sentences that identify: Protagonist, Conflict, Main Action, Climax, and Resolution, </w:t>
      </w:r>
      <w:proofErr w:type="spellStart"/>
      <w:r w:rsidRPr="00EE2336">
        <w:rPr>
          <w:rFonts w:cstheme="minorHAnsi"/>
        </w:rPr>
        <w:t>ie</w:t>
      </w:r>
      <w:proofErr w:type="spellEnd"/>
      <w:r w:rsidRPr="00EE2336">
        <w:rPr>
          <w:rFonts w:cstheme="minorHAnsi"/>
        </w:rPr>
        <w:t xml:space="preserve">: </w:t>
      </w:r>
    </w:p>
    <w:p w14:paraId="7BE84F0C" w14:textId="77777777" w:rsidR="00273E64" w:rsidRPr="00EE2336" w:rsidRDefault="00273E64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1A2D8C14" w14:textId="77777777" w:rsidR="00273E64" w:rsidRPr="00EE2336" w:rsidRDefault="00273E64" w:rsidP="00273E64">
      <w:pPr>
        <w:pStyle w:val="ListParagraph"/>
        <w:spacing w:after="0" w:line="240" w:lineRule="auto"/>
        <w:ind w:left="1440"/>
        <w:rPr>
          <w:rFonts w:cstheme="minorHAnsi"/>
        </w:rPr>
      </w:pPr>
      <w:r w:rsidRPr="00EE2336">
        <w:rPr>
          <w:rFonts w:cstheme="minorHAnsi"/>
        </w:rPr>
        <w:t xml:space="preserve">“Becker </w:t>
      </w:r>
      <w:r w:rsidRPr="00EE2336">
        <w:rPr>
          <w:rFonts w:cstheme="minorHAnsi"/>
          <w:i/>
        </w:rPr>
        <w:t>(protagonist)</w:t>
      </w:r>
      <w:r w:rsidRPr="00EE2336">
        <w:rPr>
          <w:rFonts w:cstheme="minorHAnsi"/>
        </w:rPr>
        <w:t xml:space="preserve"> fights against the forces of social change, institutionalized racism and family trauma </w:t>
      </w:r>
      <w:r w:rsidRPr="00EE2336">
        <w:rPr>
          <w:rFonts w:cstheme="minorHAnsi"/>
          <w:i/>
        </w:rPr>
        <w:t>(conflict)</w:t>
      </w:r>
      <w:r w:rsidRPr="00EE2336">
        <w:rPr>
          <w:rFonts w:cstheme="minorHAnsi"/>
        </w:rPr>
        <w:t xml:space="preserve"> to maintain a car service that supports him and several local drivers with their own complicated hopes and dreams </w:t>
      </w:r>
      <w:r w:rsidRPr="00EE2336">
        <w:rPr>
          <w:rFonts w:cstheme="minorHAnsi"/>
          <w:i/>
        </w:rPr>
        <w:t>(main action)</w:t>
      </w:r>
      <w:r w:rsidRPr="00EE2336">
        <w:rPr>
          <w:rFonts w:cstheme="minorHAnsi"/>
        </w:rPr>
        <w:t xml:space="preserve">.  Although Becker succumbs to heart failure in the struggle </w:t>
      </w:r>
      <w:r w:rsidRPr="00EE2336">
        <w:rPr>
          <w:rFonts w:cstheme="minorHAnsi"/>
          <w:i/>
        </w:rPr>
        <w:t>(climax),</w:t>
      </w:r>
      <w:r w:rsidRPr="00EE2336">
        <w:rPr>
          <w:rFonts w:cstheme="minorHAnsi"/>
        </w:rPr>
        <w:t xml:space="preserve"> his estranged son and associates decide to fight on </w:t>
      </w:r>
      <w:r w:rsidRPr="00EE2336">
        <w:rPr>
          <w:rFonts w:cstheme="minorHAnsi"/>
          <w:i/>
        </w:rPr>
        <w:t>(resolution)</w:t>
      </w:r>
      <w:r w:rsidRPr="00EE2336">
        <w:rPr>
          <w:rFonts w:cstheme="minorHAnsi"/>
        </w:rPr>
        <w:t>.”</w:t>
      </w:r>
    </w:p>
    <w:p w14:paraId="60639389" w14:textId="14182658" w:rsidR="00273E64" w:rsidRPr="00EE2336" w:rsidRDefault="00273E64" w:rsidP="00273E64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735F05" w:rsidRPr="00EE2336" w14:paraId="6D1ECA9B" w14:textId="77777777" w:rsidTr="00735F05">
        <w:tc>
          <w:tcPr>
            <w:tcW w:w="14390" w:type="dxa"/>
          </w:tcPr>
          <w:p w14:paraId="739C1D22" w14:textId="77777777" w:rsidR="00735F05" w:rsidRPr="00EE2336" w:rsidRDefault="00735F05" w:rsidP="00273E64">
            <w:pPr>
              <w:rPr>
                <w:rFonts w:asciiTheme="minorHAnsi" w:hAnsiTheme="minorHAnsi" w:cstheme="minorHAnsi"/>
              </w:rPr>
            </w:pPr>
          </w:p>
          <w:p w14:paraId="491E4378" w14:textId="77777777" w:rsidR="00735F05" w:rsidRPr="00EE2336" w:rsidRDefault="00735F05" w:rsidP="00273E64">
            <w:pPr>
              <w:rPr>
                <w:rFonts w:asciiTheme="minorHAnsi" w:hAnsiTheme="minorHAnsi" w:cstheme="minorHAnsi"/>
              </w:rPr>
            </w:pPr>
          </w:p>
          <w:p w14:paraId="475082AD" w14:textId="77777777" w:rsidR="00735F05" w:rsidRPr="00EE2336" w:rsidRDefault="00735F05" w:rsidP="00273E64">
            <w:pPr>
              <w:rPr>
                <w:rFonts w:asciiTheme="minorHAnsi" w:hAnsiTheme="minorHAnsi" w:cstheme="minorHAnsi"/>
              </w:rPr>
            </w:pPr>
          </w:p>
          <w:p w14:paraId="256116A8" w14:textId="77777777" w:rsidR="00735F05" w:rsidRPr="00EE2336" w:rsidRDefault="00735F05" w:rsidP="00273E64">
            <w:pPr>
              <w:rPr>
                <w:rFonts w:asciiTheme="minorHAnsi" w:hAnsiTheme="minorHAnsi" w:cstheme="minorHAnsi"/>
              </w:rPr>
            </w:pPr>
          </w:p>
          <w:p w14:paraId="08A36701" w14:textId="77777777" w:rsidR="00735F05" w:rsidRPr="00EE2336" w:rsidRDefault="00735F05" w:rsidP="00273E64">
            <w:pPr>
              <w:rPr>
                <w:rFonts w:asciiTheme="minorHAnsi" w:hAnsiTheme="minorHAnsi" w:cstheme="minorHAnsi"/>
              </w:rPr>
            </w:pPr>
          </w:p>
          <w:p w14:paraId="1BFFF6CC" w14:textId="77777777" w:rsidR="00735F05" w:rsidRPr="00EE2336" w:rsidRDefault="00735F05" w:rsidP="00273E64">
            <w:pPr>
              <w:rPr>
                <w:rFonts w:asciiTheme="minorHAnsi" w:hAnsiTheme="minorHAnsi" w:cstheme="minorHAnsi"/>
              </w:rPr>
            </w:pPr>
          </w:p>
          <w:p w14:paraId="422DABA6" w14:textId="7FB348E2" w:rsidR="00735F05" w:rsidRPr="00EE2336" w:rsidRDefault="00735F05" w:rsidP="00273E64">
            <w:pPr>
              <w:rPr>
                <w:rFonts w:asciiTheme="minorHAnsi" w:hAnsiTheme="minorHAnsi" w:cstheme="minorHAnsi"/>
              </w:rPr>
            </w:pPr>
          </w:p>
        </w:tc>
      </w:tr>
    </w:tbl>
    <w:p w14:paraId="7D83B663" w14:textId="40F8EB8D" w:rsidR="00735F05" w:rsidRPr="00EE2336" w:rsidRDefault="00735F05" w:rsidP="00273E64">
      <w:pPr>
        <w:rPr>
          <w:rFonts w:asciiTheme="minorHAnsi" w:hAnsiTheme="minorHAnsi" w:cstheme="minorHAnsi"/>
        </w:rPr>
      </w:pPr>
    </w:p>
    <w:p w14:paraId="2871562B" w14:textId="37CE7CE2" w:rsidR="00735F05" w:rsidRPr="00EE2336" w:rsidRDefault="00735F05" w:rsidP="00273E64">
      <w:pPr>
        <w:rPr>
          <w:rFonts w:asciiTheme="minorHAnsi" w:hAnsiTheme="minorHAnsi" w:cstheme="minorHAnsi"/>
        </w:rPr>
      </w:pPr>
    </w:p>
    <w:p w14:paraId="0799BA34" w14:textId="2F891709" w:rsidR="00735F05" w:rsidRPr="00EE2336" w:rsidRDefault="00735F05" w:rsidP="00273E64">
      <w:pPr>
        <w:rPr>
          <w:rFonts w:asciiTheme="minorHAnsi" w:hAnsiTheme="minorHAnsi" w:cstheme="minorHAnsi"/>
        </w:rPr>
      </w:pPr>
    </w:p>
    <w:p w14:paraId="39458C50" w14:textId="3C249CF3" w:rsidR="00735F05" w:rsidRPr="00EE2336" w:rsidRDefault="00735F05" w:rsidP="00273E64">
      <w:pPr>
        <w:rPr>
          <w:rFonts w:asciiTheme="minorHAnsi" w:hAnsiTheme="minorHAnsi" w:cstheme="minorHAnsi"/>
        </w:rPr>
      </w:pPr>
    </w:p>
    <w:p w14:paraId="63A5DF7B" w14:textId="6D7B5D47" w:rsidR="00735F05" w:rsidRPr="00EE2336" w:rsidRDefault="00735F05" w:rsidP="00273E64">
      <w:pPr>
        <w:rPr>
          <w:rFonts w:asciiTheme="minorHAnsi" w:hAnsiTheme="minorHAnsi" w:cstheme="minorHAnsi"/>
        </w:rPr>
      </w:pPr>
    </w:p>
    <w:p w14:paraId="30B666B4" w14:textId="608ECF3F" w:rsidR="00735F05" w:rsidRPr="00EE2336" w:rsidRDefault="00735F05" w:rsidP="00273E64">
      <w:pPr>
        <w:rPr>
          <w:rFonts w:asciiTheme="minorHAnsi" w:hAnsiTheme="minorHAnsi" w:cstheme="minorHAnsi"/>
        </w:rPr>
      </w:pPr>
    </w:p>
    <w:p w14:paraId="61B18524" w14:textId="724DAD70" w:rsidR="00735F05" w:rsidRPr="00EE2336" w:rsidRDefault="00735F05" w:rsidP="00273E64">
      <w:pPr>
        <w:rPr>
          <w:rFonts w:asciiTheme="minorHAnsi" w:hAnsiTheme="minorHAnsi" w:cstheme="minorHAnsi"/>
        </w:rPr>
      </w:pPr>
    </w:p>
    <w:p w14:paraId="29038917" w14:textId="01669DAD" w:rsidR="00735F05" w:rsidRDefault="00735F05" w:rsidP="00273E64">
      <w:pPr>
        <w:rPr>
          <w:rFonts w:asciiTheme="minorHAnsi" w:hAnsiTheme="minorHAnsi" w:cstheme="minorHAnsi"/>
        </w:rPr>
      </w:pPr>
    </w:p>
    <w:p w14:paraId="58BBB550" w14:textId="34279222" w:rsidR="00EE2336" w:rsidRDefault="00EE2336" w:rsidP="00273E64">
      <w:pPr>
        <w:rPr>
          <w:rFonts w:asciiTheme="minorHAnsi" w:hAnsiTheme="minorHAnsi" w:cstheme="minorHAnsi"/>
        </w:rPr>
      </w:pPr>
    </w:p>
    <w:p w14:paraId="6D1E0002" w14:textId="77777777" w:rsidR="00EE2336" w:rsidRPr="00EE2336" w:rsidRDefault="00EE2336" w:rsidP="00273E64">
      <w:pPr>
        <w:rPr>
          <w:rFonts w:asciiTheme="minorHAnsi" w:hAnsiTheme="minorHAnsi" w:cstheme="minorHAnsi"/>
        </w:rPr>
      </w:pPr>
    </w:p>
    <w:p w14:paraId="60451314" w14:textId="314C0ECD" w:rsidR="00623D37" w:rsidRDefault="00623D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DE09847" w14:textId="77777777" w:rsidR="00735F05" w:rsidRPr="00EE2336" w:rsidRDefault="00735F05" w:rsidP="00273E64">
      <w:pPr>
        <w:rPr>
          <w:rFonts w:asciiTheme="minorHAnsi" w:hAnsiTheme="minorHAnsi" w:cstheme="minorHAnsi"/>
        </w:rPr>
      </w:pPr>
    </w:p>
    <w:p w14:paraId="227A7363" w14:textId="77777777" w:rsidR="00273E64" w:rsidRPr="00EE2336" w:rsidRDefault="00273E64" w:rsidP="00273E6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EE2336">
        <w:rPr>
          <w:rFonts w:cstheme="minorHAnsi"/>
        </w:rPr>
        <w:t xml:space="preserve"> </w:t>
      </w:r>
      <w:r w:rsidRPr="00EE2336">
        <w:rPr>
          <w:rFonts w:cstheme="minorHAnsi"/>
          <w:b/>
        </w:rPr>
        <w:t xml:space="preserve">How does each character fit into this mainframe?   </w:t>
      </w:r>
    </w:p>
    <w:p w14:paraId="4EA9663F" w14:textId="77777777" w:rsidR="00273E64" w:rsidRPr="00EE2336" w:rsidRDefault="00273E64" w:rsidP="00273E64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4182"/>
        <w:gridCol w:w="3818"/>
        <w:gridCol w:w="4782"/>
      </w:tblGrid>
      <w:tr w:rsidR="00273E64" w:rsidRPr="00EE2336" w14:paraId="313A778B" w14:textId="77777777" w:rsidTr="00A833DF">
        <w:tc>
          <w:tcPr>
            <w:tcW w:w="1615" w:type="dxa"/>
            <w:vAlign w:val="center"/>
          </w:tcPr>
          <w:p w14:paraId="53C44B17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2336">
              <w:rPr>
                <w:rFonts w:asciiTheme="minorHAnsi" w:hAnsiTheme="minorHAnsi" w:cstheme="minorHAnsi"/>
                <w:b/>
              </w:rPr>
              <w:t>CHARACTERS:</w:t>
            </w:r>
          </w:p>
        </w:tc>
        <w:tc>
          <w:tcPr>
            <w:tcW w:w="6390" w:type="dxa"/>
            <w:vAlign w:val="center"/>
          </w:tcPr>
          <w:p w14:paraId="2C8180C8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2336">
              <w:rPr>
                <w:rFonts w:asciiTheme="minorHAnsi" w:hAnsiTheme="minorHAnsi" w:cstheme="minorHAnsi"/>
                <w:b/>
              </w:rPr>
              <w:t>What does each want in relationship to the protagonist’s journey, and why do they want it?</w:t>
            </w:r>
          </w:p>
        </w:tc>
        <w:tc>
          <w:tcPr>
            <w:tcW w:w="5760" w:type="dxa"/>
            <w:vAlign w:val="center"/>
          </w:tcPr>
          <w:p w14:paraId="7F3640CF" w14:textId="07C500CF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2336">
              <w:rPr>
                <w:rFonts w:asciiTheme="minorHAnsi" w:hAnsiTheme="minorHAnsi" w:cstheme="minorHAnsi"/>
                <w:b/>
              </w:rPr>
              <w:t>Does this want</w:t>
            </w:r>
            <w:r w:rsidR="00EE2336" w:rsidRPr="00EE2336">
              <w:rPr>
                <w:rFonts w:asciiTheme="minorHAnsi" w:hAnsiTheme="minorHAnsi" w:cstheme="minorHAnsi"/>
                <w:b/>
              </w:rPr>
              <w:t xml:space="preserve"> </w:t>
            </w:r>
            <w:r w:rsidR="00EE2336" w:rsidRPr="00EE2336">
              <w:rPr>
                <w:rFonts w:asciiTheme="minorHAnsi" w:hAnsiTheme="minorHAnsi" w:cstheme="minorHAnsi"/>
              </w:rPr>
              <w:t>to</w:t>
            </w:r>
            <w:r w:rsidRPr="00EE2336">
              <w:rPr>
                <w:rFonts w:asciiTheme="minorHAnsi" w:hAnsiTheme="minorHAnsi" w:cstheme="minorHAnsi"/>
                <w:b/>
              </w:rPr>
              <w:t xml:space="preserve"> make the character an ally or an antagonist to the protagonist?</w:t>
            </w:r>
          </w:p>
        </w:tc>
        <w:tc>
          <w:tcPr>
            <w:tcW w:w="7470" w:type="dxa"/>
            <w:vAlign w:val="center"/>
          </w:tcPr>
          <w:p w14:paraId="5F614254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2336">
              <w:rPr>
                <w:rFonts w:asciiTheme="minorHAnsi" w:hAnsiTheme="minorHAnsi" w:cstheme="minorHAnsi"/>
                <w:b/>
              </w:rPr>
              <w:t xml:space="preserve">What is in the character that makes this “want” a true “need?”; </w:t>
            </w:r>
            <w:proofErr w:type="spellStart"/>
            <w:r w:rsidRPr="00EE2336">
              <w:rPr>
                <w:rFonts w:asciiTheme="minorHAnsi" w:hAnsiTheme="minorHAnsi" w:cstheme="minorHAnsi"/>
                <w:b/>
              </w:rPr>
              <w:t>ie</w:t>
            </w:r>
            <w:proofErr w:type="spellEnd"/>
            <w:r w:rsidRPr="00EE2336">
              <w:rPr>
                <w:rFonts w:asciiTheme="minorHAnsi" w:hAnsiTheme="minorHAnsi" w:cstheme="minorHAnsi"/>
                <w:b/>
              </w:rPr>
              <w:t>, what are the physical and/or psychological imperatives of each character?</w:t>
            </w:r>
          </w:p>
        </w:tc>
      </w:tr>
      <w:tr w:rsidR="00273E64" w:rsidRPr="00EE2336" w14:paraId="2A825715" w14:textId="77777777" w:rsidTr="00A833DF">
        <w:tc>
          <w:tcPr>
            <w:tcW w:w="1615" w:type="dxa"/>
            <w:vAlign w:val="center"/>
          </w:tcPr>
          <w:p w14:paraId="2B08DFF8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E850A15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0E08B11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143D0EF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1B33ECA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547C7651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0" w:type="dxa"/>
            <w:vAlign w:val="center"/>
          </w:tcPr>
          <w:p w14:paraId="45D3DE57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70" w:type="dxa"/>
            <w:vAlign w:val="center"/>
          </w:tcPr>
          <w:p w14:paraId="6C058313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1A6038DF" w14:textId="77777777" w:rsidTr="00A833DF">
        <w:tc>
          <w:tcPr>
            <w:tcW w:w="1615" w:type="dxa"/>
            <w:vAlign w:val="center"/>
          </w:tcPr>
          <w:p w14:paraId="655378C0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E4C3976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D454A4B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4004B3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1011E9F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43007A33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0" w:type="dxa"/>
            <w:vAlign w:val="center"/>
          </w:tcPr>
          <w:p w14:paraId="045CD876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70" w:type="dxa"/>
            <w:vAlign w:val="center"/>
          </w:tcPr>
          <w:p w14:paraId="78E8E9DA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52883F00" w14:textId="77777777" w:rsidTr="00A833DF">
        <w:tc>
          <w:tcPr>
            <w:tcW w:w="1615" w:type="dxa"/>
            <w:vAlign w:val="center"/>
          </w:tcPr>
          <w:p w14:paraId="78729368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E8DF92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79C87D1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B132250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818122E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5E7E549D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0" w:type="dxa"/>
            <w:vAlign w:val="center"/>
          </w:tcPr>
          <w:p w14:paraId="2F80E613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70" w:type="dxa"/>
            <w:vAlign w:val="center"/>
          </w:tcPr>
          <w:p w14:paraId="7F0734F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29C082C0" w14:textId="77777777" w:rsidTr="00A833DF">
        <w:tc>
          <w:tcPr>
            <w:tcW w:w="1615" w:type="dxa"/>
            <w:vAlign w:val="center"/>
          </w:tcPr>
          <w:p w14:paraId="4FE5B74B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AB59F5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4AEF0C5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657B4CC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DBFB9EC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0F4C54F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0" w:type="dxa"/>
            <w:vAlign w:val="center"/>
          </w:tcPr>
          <w:p w14:paraId="7E649DCF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70" w:type="dxa"/>
            <w:vAlign w:val="center"/>
          </w:tcPr>
          <w:p w14:paraId="750707BB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7C996527" w14:textId="77777777" w:rsidTr="00A833DF">
        <w:tc>
          <w:tcPr>
            <w:tcW w:w="1615" w:type="dxa"/>
            <w:vAlign w:val="center"/>
          </w:tcPr>
          <w:p w14:paraId="5964D64A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C7DCD3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136AC3E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97AAAA1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1F0AFBE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7992C9E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0" w:type="dxa"/>
            <w:vAlign w:val="center"/>
          </w:tcPr>
          <w:p w14:paraId="0F58F133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70" w:type="dxa"/>
            <w:vAlign w:val="center"/>
          </w:tcPr>
          <w:p w14:paraId="6229E740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78961290" w14:textId="77777777" w:rsidTr="00A833DF">
        <w:tc>
          <w:tcPr>
            <w:tcW w:w="1615" w:type="dxa"/>
            <w:vAlign w:val="center"/>
          </w:tcPr>
          <w:p w14:paraId="23CA8062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441F403" w14:textId="22D69917" w:rsidR="00273E64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C800600" w14:textId="77777777" w:rsidR="00623D37" w:rsidRPr="00EE2336" w:rsidRDefault="00623D37" w:rsidP="00623D37">
            <w:pPr>
              <w:rPr>
                <w:rFonts w:asciiTheme="minorHAnsi" w:hAnsiTheme="minorHAnsi" w:cstheme="minorHAnsi"/>
                <w:b/>
              </w:rPr>
            </w:pPr>
          </w:p>
          <w:p w14:paraId="013B0A2F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5102608D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0" w:type="dxa"/>
            <w:vAlign w:val="center"/>
          </w:tcPr>
          <w:p w14:paraId="633ED2E5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70" w:type="dxa"/>
            <w:vAlign w:val="center"/>
          </w:tcPr>
          <w:p w14:paraId="7C2D800B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957FAF9" w14:textId="77777777" w:rsidR="00273E64" w:rsidRPr="00EE2336" w:rsidRDefault="00273E64" w:rsidP="00273E6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EE2336">
        <w:rPr>
          <w:rFonts w:cstheme="minorHAnsi"/>
          <w:b/>
        </w:rPr>
        <w:lastRenderedPageBreak/>
        <w:t xml:space="preserve">How does the play’s context—time and place—affect the story? </w:t>
      </w:r>
    </w:p>
    <w:p w14:paraId="5F43DAE0" w14:textId="77777777" w:rsidR="00273E64" w:rsidRPr="00EE2336" w:rsidRDefault="00273E64" w:rsidP="00273E64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0"/>
        <w:gridCol w:w="8460"/>
      </w:tblGrid>
      <w:tr w:rsidR="00273E64" w:rsidRPr="00EE2336" w14:paraId="43D65994" w14:textId="77777777" w:rsidTr="00A833DF">
        <w:tc>
          <w:tcPr>
            <w:tcW w:w="8455" w:type="dxa"/>
            <w:vAlign w:val="center"/>
          </w:tcPr>
          <w:p w14:paraId="4930BAF6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  <w:r w:rsidRPr="00EE2336">
              <w:rPr>
                <w:rFonts w:asciiTheme="minorHAnsi" w:hAnsiTheme="minorHAnsi" w:cstheme="minorHAnsi"/>
              </w:rPr>
              <w:t>How does the context give the characters more or fewer choices?</w:t>
            </w:r>
          </w:p>
        </w:tc>
        <w:tc>
          <w:tcPr>
            <w:tcW w:w="13135" w:type="dxa"/>
          </w:tcPr>
          <w:p w14:paraId="6D81454F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134CCEA7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4A0A654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221986D6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48567A90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38A8B058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3A81E521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243FEF91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0AEA40B6" w14:textId="77777777" w:rsidTr="00A833DF">
        <w:tc>
          <w:tcPr>
            <w:tcW w:w="8455" w:type="dxa"/>
            <w:vAlign w:val="center"/>
          </w:tcPr>
          <w:p w14:paraId="11375CAF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  <w:r w:rsidRPr="00EE2336">
              <w:rPr>
                <w:rFonts w:asciiTheme="minorHAnsi" w:hAnsiTheme="minorHAnsi" w:cstheme="minorHAnsi"/>
              </w:rPr>
              <w:t>How does the socio-political context impact the characters?</w:t>
            </w:r>
          </w:p>
        </w:tc>
        <w:tc>
          <w:tcPr>
            <w:tcW w:w="13135" w:type="dxa"/>
          </w:tcPr>
          <w:p w14:paraId="13EB57DB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46961B77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7A872D6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644A1D9C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A5EC769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7114C389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449E480B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73EAFC8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3BF7EA8F" w14:textId="77777777" w:rsidTr="00A833DF">
        <w:tc>
          <w:tcPr>
            <w:tcW w:w="8455" w:type="dxa"/>
            <w:vAlign w:val="center"/>
          </w:tcPr>
          <w:p w14:paraId="57C12A4E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  <w:r w:rsidRPr="00EE2336">
              <w:rPr>
                <w:rFonts w:asciiTheme="minorHAnsi" w:hAnsiTheme="minorHAnsi" w:cstheme="minorHAnsi"/>
              </w:rPr>
              <w:t>How does the environment in which the characters live reflect their social status or class?</w:t>
            </w:r>
          </w:p>
        </w:tc>
        <w:tc>
          <w:tcPr>
            <w:tcW w:w="13135" w:type="dxa"/>
          </w:tcPr>
          <w:p w14:paraId="2880E846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745B9B85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796A3234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7A14DC83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D5C95E3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33EEE887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6F5B4C52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1C8BD85B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0EE3F13" w14:textId="29549D05" w:rsidR="00273E64" w:rsidRDefault="00273E64" w:rsidP="00273E64">
      <w:pPr>
        <w:rPr>
          <w:rFonts w:asciiTheme="minorHAnsi" w:hAnsiTheme="minorHAnsi" w:cstheme="minorHAnsi"/>
          <w:b/>
        </w:rPr>
      </w:pPr>
    </w:p>
    <w:p w14:paraId="2E189120" w14:textId="7F8436F6" w:rsidR="00623D37" w:rsidRDefault="00623D37" w:rsidP="00273E64">
      <w:pPr>
        <w:rPr>
          <w:rFonts w:asciiTheme="minorHAnsi" w:hAnsiTheme="minorHAnsi" w:cstheme="minorHAnsi"/>
          <w:b/>
        </w:rPr>
      </w:pPr>
    </w:p>
    <w:p w14:paraId="0E3D805E" w14:textId="68725982" w:rsidR="00623D37" w:rsidRDefault="00623D37" w:rsidP="00273E64">
      <w:pPr>
        <w:rPr>
          <w:rFonts w:asciiTheme="minorHAnsi" w:hAnsiTheme="minorHAnsi" w:cstheme="minorHAnsi"/>
          <w:b/>
        </w:rPr>
      </w:pPr>
    </w:p>
    <w:p w14:paraId="05E0B562" w14:textId="189B2C52" w:rsidR="00623D37" w:rsidRDefault="00623D37" w:rsidP="00273E64">
      <w:pPr>
        <w:rPr>
          <w:rFonts w:asciiTheme="minorHAnsi" w:hAnsiTheme="minorHAnsi" w:cstheme="minorHAnsi"/>
          <w:b/>
        </w:rPr>
      </w:pPr>
    </w:p>
    <w:p w14:paraId="140016B7" w14:textId="6274248C" w:rsidR="00623D37" w:rsidRDefault="00623D37" w:rsidP="00273E64">
      <w:pPr>
        <w:rPr>
          <w:rFonts w:asciiTheme="minorHAnsi" w:hAnsiTheme="minorHAnsi" w:cstheme="minorHAnsi"/>
          <w:b/>
        </w:rPr>
      </w:pPr>
    </w:p>
    <w:p w14:paraId="1CAB064C" w14:textId="681D599D" w:rsidR="00623D37" w:rsidRDefault="00623D37" w:rsidP="00273E64">
      <w:pPr>
        <w:rPr>
          <w:rFonts w:asciiTheme="minorHAnsi" w:hAnsiTheme="minorHAnsi" w:cstheme="minorHAnsi"/>
          <w:b/>
        </w:rPr>
      </w:pPr>
    </w:p>
    <w:p w14:paraId="4903CB3A" w14:textId="77777777" w:rsidR="00623D37" w:rsidRPr="00EE2336" w:rsidRDefault="00623D37" w:rsidP="00273E64">
      <w:pPr>
        <w:rPr>
          <w:rFonts w:asciiTheme="minorHAnsi" w:hAnsiTheme="minorHAnsi" w:cstheme="minorHAnsi"/>
          <w:b/>
        </w:rPr>
      </w:pPr>
    </w:p>
    <w:p w14:paraId="3EF68E8C" w14:textId="5D997574" w:rsidR="00623D37" w:rsidRDefault="00623D3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33BC166" w14:textId="77777777" w:rsidR="00273E64" w:rsidRPr="00EE2336" w:rsidRDefault="00273E64" w:rsidP="00273E64">
      <w:pPr>
        <w:rPr>
          <w:rFonts w:asciiTheme="minorHAnsi" w:hAnsiTheme="minorHAnsi" w:cstheme="minorHAnsi"/>
          <w:b/>
        </w:rPr>
      </w:pPr>
    </w:p>
    <w:p w14:paraId="13C7781D" w14:textId="77777777" w:rsidR="00273E64" w:rsidRPr="00EE2336" w:rsidRDefault="00273E64" w:rsidP="00273E6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EE2336">
        <w:rPr>
          <w:rFonts w:cstheme="minorHAnsi"/>
          <w:b/>
        </w:rPr>
        <w:t>What emotional relationship do we want the audience to have with the play?</w:t>
      </w:r>
    </w:p>
    <w:p w14:paraId="6657AF8C" w14:textId="77777777" w:rsidR="00273E64" w:rsidRPr="00EE2336" w:rsidRDefault="00273E64" w:rsidP="00273E64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7"/>
        <w:gridCol w:w="8543"/>
      </w:tblGrid>
      <w:tr w:rsidR="00273E64" w:rsidRPr="00EE2336" w14:paraId="22F2D3E3" w14:textId="77777777" w:rsidTr="00A833DF">
        <w:tc>
          <w:tcPr>
            <w:tcW w:w="8455" w:type="dxa"/>
            <w:vAlign w:val="center"/>
          </w:tcPr>
          <w:p w14:paraId="4CF684D8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  <w:r w:rsidRPr="00EE2336">
              <w:rPr>
                <w:rFonts w:asciiTheme="minorHAnsi" w:hAnsiTheme="minorHAnsi" w:cstheme="minorHAnsi"/>
              </w:rPr>
              <w:t>What mood should we cast and what elements can we use to establish that?</w:t>
            </w:r>
          </w:p>
        </w:tc>
        <w:tc>
          <w:tcPr>
            <w:tcW w:w="13135" w:type="dxa"/>
          </w:tcPr>
          <w:p w14:paraId="28533D65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1C6706E3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377FF8F9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437F3F60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3AF1454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6EAB94CF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4778AF2D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7BE5336D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20705A35" w14:textId="77777777" w:rsidTr="00A833DF">
        <w:tc>
          <w:tcPr>
            <w:tcW w:w="8455" w:type="dxa"/>
            <w:vAlign w:val="center"/>
          </w:tcPr>
          <w:p w14:paraId="58B76588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  <w:r w:rsidRPr="00EE2336">
              <w:rPr>
                <w:rFonts w:asciiTheme="minorHAnsi" w:hAnsiTheme="minorHAnsi" w:cstheme="minorHAnsi"/>
              </w:rPr>
              <w:t>What should they take home with them?</w:t>
            </w:r>
          </w:p>
        </w:tc>
        <w:tc>
          <w:tcPr>
            <w:tcW w:w="13135" w:type="dxa"/>
          </w:tcPr>
          <w:p w14:paraId="0EBF09D8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51E96B79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2CCF028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B25D0ED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44CCD5E3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136425F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199CE3B2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32D7EB73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4160A9" w14:textId="31985F31" w:rsidR="00273E64" w:rsidRDefault="00273E64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3D889C97" w14:textId="3CEC12C4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4798AEBD" w14:textId="477451B7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546FB724" w14:textId="5CD1BBDD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7520FAAD" w14:textId="0D3DC68C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15F69A8A" w14:textId="30936405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2170DD06" w14:textId="01DBF46B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6E3C5A0D" w14:textId="1C5792DF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66AA4003" w14:textId="2C66AC7A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79F381AF" w14:textId="0DC30DB7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0EF1D1C4" w14:textId="6E090D17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6C4810BB" w14:textId="23B6CCFF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36E31E3E" w14:textId="420BEE90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5ECBF36F" w14:textId="5146E375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2790DC31" w14:textId="7B5C11B9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1620E2D1" w14:textId="06AA221A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47EAFF6F" w14:textId="1D5623D0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0CA897EA" w14:textId="3AD8AC12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254E13FE" w14:textId="3F61CEDD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1425F479" w14:textId="5C00C811" w:rsidR="00273E64" w:rsidRPr="00C66C83" w:rsidRDefault="00623D37" w:rsidP="00C66C83">
      <w:pPr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cstheme="minorHAnsi"/>
        </w:rPr>
        <w:br w:type="page"/>
      </w:r>
      <w:r w:rsidR="00C66C83" w:rsidRPr="00C66C83">
        <w:rPr>
          <w:rFonts w:asciiTheme="minorHAnsi" w:hAnsiTheme="minorHAnsi" w:cstheme="minorHAnsi"/>
          <w:b/>
        </w:rPr>
        <w:lastRenderedPageBreak/>
        <w:t xml:space="preserve">5. </w:t>
      </w:r>
      <w:r w:rsidR="00273E64" w:rsidRPr="00C66C83">
        <w:rPr>
          <w:rFonts w:asciiTheme="minorHAnsi" w:hAnsiTheme="minorHAnsi" w:cstheme="minorHAnsi"/>
          <w:b/>
        </w:rPr>
        <w:t>What design elements can we use to:</w:t>
      </w:r>
    </w:p>
    <w:p w14:paraId="0F208337" w14:textId="77777777" w:rsidR="00273E64" w:rsidRPr="00EE2336" w:rsidRDefault="00273E64" w:rsidP="00273E64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6"/>
        <w:gridCol w:w="1327"/>
        <w:gridCol w:w="4272"/>
        <w:gridCol w:w="4955"/>
      </w:tblGrid>
      <w:tr w:rsidR="00273E64" w:rsidRPr="00EE2336" w14:paraId="226176AA" w14:textId="77777777" w:rsidTr="00A833DF">
        <w:tc>
          <w:tcPr>
            <w:tcW w:w="5665" w:type="dxa"/>
            <w:vAlign w:val="center"/>
          </w:tcPr>
          <w:p w14:paraId="6D56881E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  <w:r w:rsidRPr="00EE2336">
              <w:rPr>
                <w:rFonts w:asciiTheme="minorHAnsi" w:hAnsiTheme="minorHAnsi" w:cstheme="minorHAnsi"/>
              </w:rPr>
              <w:t>Help tell the story clearly</w:t>
            </w:r>
          </w:p>
        </w:tc>
        <w:tc>
          <w:tcPr>
            <w:tcW w:w="15925" w:type="dxa"/>
            <w:gridSpan w:val="3"/>
          </w:tcPr>
          <w:p w14:paraId="2BB0D2C2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39923544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391254E9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F503501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130E3059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3FF8C392" w14:textId="77777777" w:rsidTr="00A833DF">
        <w:trPr>
          <w:trHeight w:val="42"/>
        </w:trPr>
        <w:tc>
          <w:tcPr>
            <w:tcW w:w="5665" w:type="dxa"/>
            <w:vMerge w:val="restart"/>
            <w:vAlign w:val="center"/>
          </w:tcPr>
          <w:p w14:paraId="1012114E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  <w:r w:rsidRPr="00EE2336">
              <w:rPr>
                <w:rFonts w:asciiTheme="minorHAnsi" w:hAnsiTheme="minorHAnsi" w:cstheme="minorHAnsi"/>
              </w:rPr>
              <w:t>Define each character’s physical and psychological persona</w:t>
            </w:r>
          </w:p>
        </w:tc>
        <w:tc>
          <w:tcPr>
            <w:tcW w:w="1440" w:type="dxa"/>
          </w:tcPr>
          <w:p w14:paraId="202EA3FF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2336">
              <w:rPr>
                <w:rFonts w:asciiTheme="minorHAnsi" w:hAnsiTheme="minorHAnsi" w:cstheme="minorHAnsi"/>
                <w:b/>
              </w:rPr>
              <w:t>Character</w:t>
            </w:r>
          </w:p>
        </w:tc>
        <w:tc>
          <w:tcPr>
            <w:tcW w:w="6840" w:type="dxa"/>
          </w:tcPr>
          <w:p w14:paraId="38562C21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2336">
              <w:rPr>
                <w:rFonts w:asciiTheme="minorHAnsi" w:hAnsiTheme="minorHAnsi" w:cstheme="minorHAnsi"/>
                <w:b/>
              </w:rPr>
              <w:t>Physical Persona</w:t>
            </w:r>
          </w:p>
        </w:tc>
        <w:tc>
          <w:tcPr>
            <w:tcW w:w="7645" w:type="dxa"/>
          </w:tcPr>
          <w:p w14:paraId="5CE7B432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2336">
              <w:rPr>
                <w:rFonts w:asciiTheme="minorHAnsi" w:hAnsiTheme="minorHAnsi" w:cstheme="minorHAnsi"/>
                <w:b/>
              </w:rPr>
              <w:t>Psychological Persona</w:t>
            </w:r>
          </w:p>
        </w:tc>
      </w:tr>
      <w:tr w:rsidR="00273E64" w:rsidRPr="00EE2336" w14:paraId="26BA5A28" w14:textId="77777777" w:rsidTr="00A833DF">
        <w:trPr>
          <w:trHeight w:val="38"/>
        </w:trPr>
        <w:tc>
          <w:tcPr>
            <w:tcW w:w="5665" w:type="dxa"/>
            <w:vMerge/>
            <w:vAlign w:val="center"/>
          </w:tcPr>
          <w:p w14:paraId="457396F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E73AD9D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36D8541A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241F2ADC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5ABC035A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</w:tcPr>
          <w:p w14:paraId="79D96DD5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45" w:type="dxa"/>
          </w:tcPr>
          <w:p w14:paraId="255771ED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7FA972A5" w14:textId="77777777" w:rsidTr="00A833DF">
        <w:trPr>
          <w:trHeight w:val="38"/>
        </w:trPr>
        <w:tc>
          <w:tcPr>
            <w:tcW w:w="5665" w:type="dxa"/>
            <w:vMerge/>
            <w:vAlign w:val="center"/>
          </w:tcPr>
          <w:p w14:paraId="562167D4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A990BCD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3C66A4DE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48CFB9FB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641EAA26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</w:tcPr>
          <w:p w14:paraId="07725717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45" w:type="dxa"/>
          </w:tcPr>
          <w:p w14:paraId="4883B451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651E8E6E" w14:textId="77777777" w:rsidTr="00A833DF">
        <w:trPr>
          <w:trHeight w:val="38"/>
        </w:trPr>
        <w:tc>
          <w:tcPr>
            <w:tcW w:w="5665" w:type="dxa"/>
            <w:vMerge/>
            <w:vAlign w:val="center"/>
          </w:tcPr>
          <w:p w14:paraId="22A02160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42D160C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00B3B0B7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088F14C1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741BF366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</w:tcPr>
          <w:p w14:paraId="6F5579BD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45" w:type="dxa"/>
          </w:tcPr>
          <w:p w14:paraId="3D2C3CA0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1E3ABA13" w14:textId="77777777" w:rsidTr="00A833DF">
        <w:trPr>
          <w:trHeight w:val="38"/>
        </w:trPr>
        <w:tc>
          <w:tcPr>
            <w:tcW w:w="5665" w:type="dxa"/>
            <w:vMerge/>
            <w:vAlign w:val="center"/>
          </w:tcPr>
          <w:p w14:paraId="604AF6AA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6E5B665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259303FB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140C6C02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3B984891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</w:tcPr>
          <w:p w14:paraId="5C24B33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45" w:type="dxa"/>
          </w:tcPr>
          <w:p w14:paraId="06FC75AA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5426CC37" w14:textId="77777777" w:rsidTr="00A833DF">
        <w:trPr>
          <w:trHeight w:val="38"/>
        </w:trPr>
        <w:tc>
          <w:tcPr>
            <w:tcW w:w="5665" w:type="dxa"/>
            <w:vMerge/>
            <w:vAlign w:val="center"/>
          </w:tcPr>
          <w:p w14:paraId="4E01310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EC300B6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39FF02CF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071B9DFD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49889DC5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</w:tcPr>
          <w:p w14:paraId="19196483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45" w:type="dxa"/>
          </w:tcPr>
          <w:p w14:paraId="7E31B62D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772C4576" w14:textId="77777777" w:rsidTr="00A833DF">
        <w:trPr>
          <w:trHeight w:val="38"/>
        </w:trPr>
        <w:tc>
          <w:tcPr>
            <w:tcW w:w="5665" w:type="dxa"/>
            <w:vMerge/>
            <w:vAlign w:val="center"/>
          </w:tcPr>
          <w:p w14:paraId="6F753B2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F6B844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5ABED00A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654002A5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63B26D2C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</w:tcPr>
          <w:p w14:paraId="4F132D24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45" w:type="dxa"/>
          </w:tcPr>
          <w:p w14:paraId="2DB79718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3142D079" w14:textId="77777777" w:rsidTr="00A833DF">
        <w:tc>
          <w:tcPr>
            <w:tcW w:w="5665" w:type="dxa"/>
            <w:vAlign w:val="center"/>
          </w:tcPr>
          <w:p w14:paraId="7871C696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  <w:r w:rsidRPr="00EE2336">
              <w:rPr>
                <w:rFonts w:asciiTheme="minorHAnsi" w:hAnsiTheme="minorHAnsi" w:cstheme="minorHAnsi"/>
              </w:rPr>
              <w:t>Establish time and place</w:t>
            </w:r>
          </w:p>
        </w:tc>
        <w:tc>
          <w:tcPr>
            <w:tcW w:w="15925" w:type="dxa"/>
            <w:gridSpan w:val="3"/>
          </w:tcPr>
          <w:p w14:paraId="3FDC591C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3536151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30C9013F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2A4196CC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44F168B9" w14:textId="77777777" w:rsidTr="00A833DF">
        <w:tc>
          <w:tcPr>
            <w:tcW w:w="5665" w:type="dxa"/>
            <w:vAlign w:val="center"/>
          </w:tcPr>
          <w:p w14:paraId="6B448CEB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  <w:r w:rsidRPr="00EE2336">
              <w:rPr>
                <w:rFonts w:asciiTheme="minorHAnsi" w:hAnsiTheme="minorHAnsi" w:cstheme="minorHAnsi"/>
              </w:rPr>
              <w:lastRenderedPageBreak/>
              <w:t>Establish mood and emotional tone</w:t>
            </w:r>
          </w:p>
        </w:tc>
        <w:tc>
          <w:tcPr>
            <w:tcW w:w="15925" w:type="dxa"/>
            <w:gridSpan w:val="3"/>
          </w:tcPr>
          <w:p w14:paraId="3FDF00D7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6930207A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765AE97E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18BC8CAC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146D6CBE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C4B67C8" w14:textId="77777777" w:rsidR="00273E64" w:rsidRPr="00EE2336" w:rsidRDefault="00273E64" w:rsidP="00273E64">
      <w:pPr>
        <w:rPr>
          <w:rFonts w:asciiTheme="minorHAnsi" w:hAnsiTheme="minorHAnsi" w:cstheme="minorHAnsi"/>
        </w:rPr>
      </w:pPr>
    </w:p>
    <w:p w14:paraId="0B62FDCA" w14:textId="77777777" w:rsidR="00273E64" w:rsidRPr="00EE2336" w:rsidRDefault="00273E64" w:rsidP="00264E24">
      <w:pPr>
        <w:jc w:val="center"/>
        <w:rPr>
          <w:rFonts w:asciiTheme="minorHAnsi" w:hAnsiTheme="minorHAnsi" w:cstheme="minorHAnsi"/>
          <w:color w:val="000000"/>
        </w:rPr>
      </w:pPr>
    </w:p>
    <w:sectPr w:rsidR="00273E64" w:rsidRPr="00EE2336" w:rsidSect="00745B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50AE6"/>
    <w:multiLevelType w:val="hybridMultilevel"/>
    <w:tmpl w:val="FB06A5FE"/>
    <w:lvl w:ilvl="0" w:tplc="6FB032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38"/>
    <w:rsid w:val="0000231F"/>
    <w:rsid w:val="0010061F"/>
    <w:rsid w:val="00170304"/>
    <w:rsid w:val="001A6100"/>
    <w:rsid w:val="001F00CA"/>
    <w:rsid w:val="00201E1C"/>
    <w:rsid w:val="002055E6"/>
    <w:rsid w:val="00264E24"/>
    <w:rsid w:val="00273E64"/>
    <w:rsid w:val="00274722"/>
    <w:rsid w:val="002E4F99"/>
    <w:rsid w:val="002E5A24"/>
    <w:rsid w:val="00336979"/>
    <w:rsid w:val="00361BF0"/>
    <w:rsid w:val="003C0B52"/>
    <w:rsid w:val="003C19BE"/>
    <w:rsid w:val="005B2866"/>
    <w:rsid w:val="00623D37"/>
    <w:rsid w:val="006915E4"/>
    <w:rsid w:val="00735F05"/>
    <w:rsid w:val="00745BCF"/>
    <w:rsid w:val="00764537"/>
    <w:rsid w:val="008440B3"/>
    <w:rsid w:val="00865107"/>
    <w:rsid w:val="0089216C"/>
    <w:rsid w:val="008B27D1"/>
    <w:rsid w:val="00A16917"/>
    <w:rsid w:val="00A72572"/>
    <w:rsid w:val="00AB0838"/>
    <w:rsid w:val="00AD05DB"/>
    <w:rsid w:val="00B8427B"/>
    <w:rsid w:val="00B93E36"/>
    <w:rsid w:val="00BB054F"/>
    <w:rsid w:val="00BC3B2B"/>
    <w:rsid w:val="00C53F3E"/>
    <w:rsid w:val="00C66C83"/>
    <w:rsid w:val="00C85D24"/>
    <w:rsid w:val="00CD178F"/>
    <w:rsid w:val="00D65B03"/>
    <w:rsid w:val="00DC0816"/>
    <w:rsid w:val="00EB0D62"/>
    <w:rsid w:val="00EE2336"/>
    <w:rsid w:val="00EE2F28"/>
    <w:rsid w:val="00F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E13F5"/>
  <w15:chartTrackingRefBased/>
  <w15:docId w15:val="{66DB7CCF-8ED1-4552-A84F-FB000E7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8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B0838"/>
    <w:rPr>
      <w:b/>
      <w:bCs/>
    </w:rPr>
  </w:style>
  <w:style w:type="paragraph" w:styleId="BalloonText">
    <w:name w:val="Balloon Text"/>
    <w:basedOn w:val="Normal"/>
    <w:semiHidden/>
    <w:rsid w:val="00C85D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2866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73E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 PROFILE</vt:lpstr>
    </vt:vector>
  </TitlesOfParts>
  <Company>MTC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PROFILE</dc:title>
  <dc:subject/>
  <dc:creator>dshookhoff</dc:creator>
  <cp:keywords/>
  <dc:description/>
  <cp:lastModifiedBy>Wade Handy</cp:lastModifiedBy>
  <cp:revision>3</cp:revision>
  <cp:lastPrinted>2009-06-23T19:41:00Z</cp:lastPrinted>
  <dcterms:created xsi:type="dcterms:W3CDTF">2023-11-28T18:04:00Z</dcterms:created>
  <dcterms:modified xsi:type="dcterms:W3CDTF">2023-11-28T18:04:00Z</dcterms:modified>
</cp:coreProperties>
</file>